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5E" w:rsidRDefault="00CD190F">
      <w:pPr>
        <w:pStyle w:val="1"/>
        <w:widowControl/>
        <w:shd w:val="clear" w:color="auto" w:fill="FFFFFF"/>
        <w:spacing w:beforeAutospacing="0" w:afterAutospacing="0" w:line="570" w:lineRule="atLeast"/>
        <w:jc w:val="center"/>
        <w:rPr>
          <w:rFonts w:asciiTheme="minorEastAsia" w:eastAsiaTheme="minorEastAsia" w:hAnsiTheme="minorEastAsia" w:cstheme="minorEastAsia"/>
          <w:color w:val="191919"/>
          <w:sz w:val="30"/>
          <w:szCs w:val="30"/>
          <w:shd w:val="clear" w:color="auto" w:fill="FFFFFF"/>
        </w:rPr>
      </w:pPr>
      <w:r>
        <w:rPr>
          <w:rFonts w:asciiTheme="minorEastAsia" w:eastAsiaTheme="minorEastAsia" w:hAnsiTheme="minorEastAsia" w:cstheme="minorEastAsia"/>
          <w:color w:val="191919"/>
          <w:sz w:val="30"/>
          <w:szCs w:val="30"/>
          <w:shd w:val="clear" w:color="auto" w:fill="FFFFFF"/>
        </w:rPr>
        <w:t>2016</w:t>
      </w:r>
      <w:r>
        <w:rPr>
          <w:rFonts w:asciiTheme="minorEastAsia" w:eastAsiaTheme="minorEastAsia" w:hAnsiTheme="minorEastAsia" w:cstheme="minorEastAsia"/>
          <w:color w:val="191919"/>
          <w:sz w:val="30"/>
          <w:szCs w:val="30"/>
          <w:shd w:val="clear" w:color="auto" w:fill="FFFFFF"/>
        </w:rPr>
        <w:t>年度全国高校辅导员工作优秀论文评选获奖论文</w:t>
      </w:r>
    </w:p>
    <w:p w:rsidR="00D0783A" w:rsidRPr="00D0783A" w:rsidRDefault="00D0783A" w:rsidP="00D0783A">
      <w:pPr>
        <w:jc w:val="left"/>
      </w:pPr>
      <w:r w:rsidRPr="00D0783A">
        <w:drawing>
          <wp:inline distT="0" distB="0" distL="114300" distR="114300">
            <wp:extent cx="5638800" cy="7334250"/>
            <wp:effectExtent l="19050" t="0" r="0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5722" cy="734325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6785E" w:rsidRDefault="00CD190F">
      <w:pPr>
        <w:jc w:val="center"/>
      </w:pP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>
            <wp:extent cx="5801337" cy="7524750"/>
            <wp:effectExtent l="19050" t="0" r="8913" b="0"/>
            <wp:docPr id="2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1337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>
            <wp:extent cx="5810250" cy="6220868"/>
            <wp:effectExtent l="19050" t="0" r="0" b="0"/>
            <wp:docPr id="3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22086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85E" w:rsidSect="00267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90F" w:rsidRDefault="00CD190F" w:rsidP="00D0783A">
      <w:r>
        <w:separator/>
      </w:r>
    </w:p>
  </w:endnote>
  <w:endnote w:type="continuationSeparator" w:id="1">
    <w:p w:rsidR="00CD190F" w:rsidRDefault="00CD190F" w:rsidP="00D0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90F" w:rsidRDefault="00CD190F" w:rsidP="00D0783A">
      <w:r>
        <w:separator/>
      </w:r>
    </w:p>
  </w:footnote>
  <w:footnote w:type="continuationSeparator" w:id="1">
    <w:p w:rsidR="00CD190F" w:rsidRDefault="00CD190F" w:rsidP="00D07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12123"/>
    <w:rsid w:val="00213B50"/>
    <w:rsid w:val="0026785E"/>
    <w:rsid w:val="00CD190F"/>
    <w:rsid w:val="00D0783A"/>
    <w:rsid w:val="13B1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8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785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0783A"/>
    <w:rPr>
      <w:sz w:val="18"/>
      <w:szCs w:val="18"/>
    </w:rPr>
  </w:style>
  <w:style w:type="character" w:customStyle="1" w:styleId="Char">
    <w:name w:val="批注框文本 Char"/>
    <w:basedOn w:val="a0"/>
    <w:link w:val="a3"/>
    <w:rsid w:val="00D078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D0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078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D07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078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黄天怡</cp:lastModifiedBy>
  <cp:revision>3</cp:revision>
  <dcterms:created xsi:type="dcterms:W3CDTF">2017-11-27T01:42:00Z</dcterms:created>
  <dcterms:modified xsi:type="dcterms:W3CDTF">2017-11-27T03:09:00Z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